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ind w:left="1418" w:firstLine="709"/>
        <w:contextualSpacing w:val="0"/>
        <w:rPr/>
      </w:pPr>
      <w:r w:rsidDel="00000000" w:rsidR="00000000" w:rsidRPr="00000000">
        <w:rPr>
          <w:b w:val="1"/>
          <w:color w:val="000080"/>
          <w:rtl w:val="0"/>
        </w:rPr>
        <w:t xml:space="preserve">Państwowa Wyższa Szkoła Zawodowa w Tarnowie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4905375</wp:posOffset>
            </wp:positionH>
            <wp:positionV relativeFrom="paragraph">
              <wp:posOffset>-282574</wp:posOffset>
            </wp:positionV>
            <wp:extent cx="1553210" cy="1162685"/>
            <wp:effectExtent b="0" l="0" r="0" t="0"/>
            <wp:wrapSquare wrapText="bothSides" distB="0" distT="0" distL="114300" distR="114300"/>
            <wp:docPr descr="dasdas" id="1" name="image2.png"/>
            <a:graphic>
              <a:graphicData uri="http://schemas.openxmlformats.org/drawingml/2006/picture">
                <pic:pic>
                  <pic:nvPicPr>
                    <pic:cNvPr descr="dasdas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162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-1661159</wp:posOffset>
            </wp:positionH>
            <wp:positionV relativeFrom="paragraph">
              <wp:posOffset>-224789</wp:posOffset>
            </wp:positionV>
            <wp:extent cx="981075" cy="1000125"/>
            <wp:effectExtent b="0" l="0" r="0" t="0"/>
            <wp:wrapSquare wrapText="bothSides" distB="0" distT="0" distL="0" distR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line="360" w:lineRule="auto"/>
        <w:ind w:left="709" w:firstLine="709"/>
        <w:contextualSpacing w:val="0"/>
        <w:rPr/>
      </w:pPr>
      <w:r w:rsidDel="00000000" w:rsidR="00000000" w:rsidRPr="00000000">
        <w:rPr>
          <w:b w:val="1"/>
          <w:color w:val="000080"/>
          <w:rtl w:val="0"/>
        </w:rPr>
        <w:t xml:space="preserve">               Studenckie Koło Naukowe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ul. Mickiewicza 8, 33-100 Tarnów, tel. (0-14) 63 16 560; 63 16 561, e-mail: pwsz@pwsztar.edu.pl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INFORMACJE DLA AUTORÓW REFERATÓW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VII Konferencja Studenckich Kół Naukowych </w:t>
      </w:r>
    </w:p>
    <w:p w:rsidR="00000000" w:rsidDel="00000000" w:rsidP="00000000" w:rsidRDefault="00000000" w:rsidRPr="00000000" w14:paraId="00000009">
      <w:pPr>
        <w:spacing w:after="0" w:line="360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pt.: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„Regionalne determinanty rozwoju małych i średnich przedsiębiorstw”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14 maja 2018r. Tarnów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Zgłoszenia na konferencję w formie elektronicznej prosimy przesyłać do dnia 05.03.2018r.            na adres: </w:t>
      </w:r>
      <w:hyperlink r:id="rId8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sknmanagerpwsz@wp.pl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Referaty nie powinny przekraczać 8 stron maszynopisu.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Referaty należy przesłać na ten sam adres mailowy w terminie do 02.04.2018r.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Wymogi redakcyjne: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Czcionka: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tekst główny: Times New Roman, normalny, 12 pkt;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literatura, streszczenie w języku polskim i angielskim; Times New Roman, normalny, 10 pkt;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przypisy: Times New Roman, normalny, 10pkt;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imię i nazwisko autora w lewym górnym rogu, pogrubione;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poniżej (odstęp 2 spacje) tytuł artykułu: wyśrodkowany, wersaliki, pogrubiona czcionka Times New Roman, 12 pkt.;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 podtytuły numerowane cyframi arabskimi, wyrównanie do lewej, czcionka pogrubiona, </w:t>
        <w:br w:type="textWrapping"/>
        <w:t xml:space="preserve">nie używać wersalików; po każdym podrozdziale odstęp: 1 wiersz;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Marginesy: </w:t>
      </w:r>
      <w:r w:rsidDel="00000000" w:rsidR="00000000" w:rsidRPr="00000000">
        <w:rPr>
          <w:rtl w:val="0"/>
        </w:rPr>
        <w:t xml:space="preserve">lewy, prawy, dolny, górny: 2,5 cm.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Odstęp między wierszami:</w:t>
      </w:r>
      <w:r w:rsidDel="00000000" w:rsidR="00000000" w:rsidRPr="00000000">
        <w:rPr>
          <w:rtl w:val="0"/>
        </w:rPr>
        <w:t xml:space="preserve"> 1,5 wiersza.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Akapity:</w:t>
      </w:r>
      <w:r w:rsidDel="00000000" w:rsidR="00000000" w:rsidRPr="00000000">
        <w:rPr>
          <w:rtl w:val="0"/>
        </w:rPr>
        <w:t xml:space="preserve"> tekst obustronnie wyjustowany, akapity: tabulator na 1,25 cm.</w:t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Wyłączona opcja dzielenia wyrazów.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Prosimy o stosowanie myślników</w:t>
      </w:r>
      <w:r w:rsidDel="00000000" w:rsidR="00000000" w:rsidRPr="00000000">
        <w:rPr>
          <w:rtl w:val="0"/>
        </w:rPr>
        <w:t xml:space="preserve"> jako znaków wyliczania oraz cyfr arabskich do numerowania.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Numeracja stron:</w:t>
      </w:r>
      <w:r w:rsidDel="00000000" w:rsidR="00000000" w:rsidRPr="00000000">
        <w:rPr>
          <w:rtl w:val="0"/>
        </w:rPr>
        <w:t xml:space="preserve"> ciągła, pośrodku, na dole każdej strony.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Przypisy:</w:t>
      </w:r>
      <w:r w:rsidDel="00000000" w:rsidR="00000000" w:rsidRPr="00000000">
        <w:rPr>
          <w:rtl w:val="0"/>
        </w:rPr>
        <w:t xml:space="preserve"> na dole strony wg przykładu: A. Nowak, Rozwój regionalny, Wyd. PWN, Warszawa 2010, s. 14.</w:t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Dodatkowo przykłady z artykułami; aktami prawnymi; stronami internetowymi.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jpg"/><Relationship Id="rId8" Type="http://schemas.openxmlformats.org/officeDocument/2006/relationships/hyperlink" Target="mailto:sknmanagerpwsz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